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9E1D" w14:textId="77777777" w:rsidR="001E347C" w:rsidRDefault="001E347C" w:rsidP="001E347C">
      <w:r>
        <w:rPr>
          <w:rFonts w:hint="eastAsia"/>
        </w:rPr>
        <w:t>様式６</w:t>
      </w:r>
    </w:p>
    <w:p w14:paraId="3A998A23" w14:textId="77777777" w:rsidR="001E347C" w:rsidRDefault="00BB5CEC" w:rsidP="001E347C">
      <w:pPr>
        <w:jc w:val="center"/>
        <w:rPr>
          <w:w w:val="200"/>
        </w:rPr>
      </w:pPr>
      <w:r>
        <w:rPr>
          <w:rFonts w:hint="eastAsia"/>
          <w:w w:val="200"/>
        </w:rPr>
        <w:t>第</w:t>
      </w:r>
      <w:r>
        <w:rPr>
          <w:rFonts w:hint="eastAsia"/>
          <w:w w:val="200"/>
        </w:rPr>
        <w:t>1</w:t>
      </w:r>
      <w:r>
        <w:rPr>
          <w:rFonts w:hint="eastAsia"/>
          <w:w w:val="200"/>
        </w:rPr>
        <w:t xml:space="preserve">回　</w:t>
      </w:r>
      <w:r w:rsidR="001E347C">
        <w:rPr>
          <w:rFonts w:hint="eastAsia"/>
          <w:w w:val="200"/>
        </w:rPr>
        <w:t>会　議　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3071"/>
        <w:gridCol w:w="5252"/>
      </w:tblGrid>
      <w:tr w:rsidR="007F47DC" w14:paraId="1EB4AEF4" w14:textId="77777777" w:rsidTr="008D20BA">
        <w:tc>
          <w:tcPr>
            <w:tcW w:w="1413" w:type="dxa"/>
          </w:tcPr>
          <w:p w14:paraId="2F55451F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 w:rsidRPr="007F47DC">
              <w:rPr>
                <w:rFonts w:asciiTheme="minorEastAsia" w:hAnsiTheme="minorEastAsia" w:cs="Times New Roman" w:hint="eastAsia"/>
                <w:sz w:val="22"/>
                <w:szCs w:val="32"/>
              </w:rPr>
              <w:t>会議の名称</w:t>
            </w:r>
          </w:p>
        </w:tc>
        <w:tc>
          <w:tcPr>
            <w:tcW w:w="8323" w:type="dxa"/>
            <w:gridSpan w:val="2"/>
          </w:tcPr>
          <w:p w14:paraId="75497905" w14:textId="77777777" w:rsidR="007F47DC" w:rsidRPr="007F47DC" w:rsidRDefault="003301E3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桶川市立桶川東中学校　第１</w:t>
            </w:r>
            <w:r w:rsidR="00BD5FE4">
              <w:rPr>
                <w:rFonts w:asciiTheme="minorEastAsia" w:hAnsiTheme="minorEastAsia" w:cs="Times New Roman" w:hint="eastAsia"/>
                <w:sz w:val="22"/>
                <w:szCs w:val="32"/>
              </w:rPr>
              <w:t>回学校運営協議会</w:t>
            </w:r>
          </w:p>
        </w:tc>
      </w:tr>
      <w:tr w:rsidR="007F47DC" w14:paraId="6F85964B" w14:textId="77777777" w:rsidTr="008D20BA">
        <w:tc>
          <w:tcPr>
            <w:tcW w:w="1413" w:type="dxa"/>
          </w:tcPr>
          <w:p w14:paraId="14A87D1E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開催日時</w:t>
            </w:r>
          </w:p>
        </w:tc>
        <w:tc>
          <w:tcPr>
            <w:tcW w:w="8323" w:type="dxa"/>
            <w:gridSpan w:val="2"/>
          </w:tcPr>
          <w:p w14:paraId="1ED49D66" w14:textId="77777777" w:rsidR="007F47DC" w:rsidRDefault="003301E3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令和４</w:t>
            </w:r>
            <w:r w:rsidR="00BD5FE4">
              <w:rPr>
                <w:rFonts w:asciiTheme="minorEastAsia" w:hAnsiTheme="minorEastAsia" w:cs="Times New Roman" w:hint="eastAsia"/>
                <w:sz w:val="22"/>
                <w:szCs w:val="32"/>
              </w:rPr>
              <w:t>年</w:t>
            </w:r>
            <w:r w:rsidR="003B6227">
              <w:rPr>
                <w:rFonts w:asciiTheme="minorEastAsia" w:hAnsiTheme="minorEastAsia" w:cs="Times New Roman" w:hint="eastAsia"/>
                <w:sz w:val="22"/>
                <w:szCs w:val="32"/>
              </w:rPr>
              <w:t>５</w:t>
            </w:r>
            <w:r w:rsidR="00BD5FE4">
              <w:rPr>
                <w:rFonts w:asciiTheme="minorEastAsia" w:hAnsiTheme="minorEastAsia" w:cs="Times New Roman" w:hint="eastAsia"/>
                <w:sz w:val="22"/>
                <w:szCs w:val="32"/>
              </w:rPr>
              <w:t>月</w:t>
            </w:r>
            <w:r w:rsidR="003B6227">
              <w:rPr>
                <w:rFonts w:asciiTheme="minorEastAsia" w:hAnsiTheme="minorEastAsia" w:cs="Times New Roman" w:hint="eastAsia"/>
                <w:sz w:val="22"/>
                <w:szCs w:val="32"/>
              </w:rPr>
              <w:t>１７</w:t>
            </w:r>
            <w:r w:rsidR="00BD5FE4">
              <w:rPr>
                <w:rFonts w:asciiTheme="minorEastAsia" w:hAnsiTheme="minorEastAsia" w:cs="Times New Roman" w:hint="eastAsia"/>
                <w:sz w:val="22"/>
                <w:szCs w:val="32"/>
              </w:rPr>
              <w:t>日（</w:t>
            </w:r>
            <w:r w:rsidR="003B6227">
              <w:rPr>
                <w:rFonts w:asciiTheme="minorEastAsia" w:hAnsiTheme="minorEastAsia" w:cs="Times New Roman" w:hint="eastAsia"/>
                <w:sz w:val="22"/>
                <w:szCs w:val="32"/>
              </w:rPr>
              <w:t>火</w:t>
            </w:r>
            <w:r w:rsidR="00BD5FE4">
              <w:rPr>
                <w:rFonts w:asciiTheme="minorEastAsia" w:hAnsiTheme="minorEastAsia" w:cs="Times New Roman" w:hint="eastAsia"/>
                <w:sz w:val="22"/>
                <w:szCs w:val="32"/>
              </w:rPr>
              <w:t>）</w:t>
            </w:r>
          </w:p>
          <w:p w14:paraId="5DA7200E" w14:textId="77777777" w:rsidR="00BD5FE4" w:rsidRPr="007F47DC" w:rsidRDefault="00BD5FE4" w:rsidP="00B51767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（開会）　　　</w:t>
            </w:r>
            <w:r w:rsidR="004A6631">
              <w:rPr>
                <w:rFonts w:asciiTheme="minorEastAsia" w:hAnsiTheme="minorEastAsia" w:cs="Times New Roman" w:hint="eastAsia"/>
                <w:sz w:val="22"/>
                <w:szCs w:val="32"/>
              </w:rPr>
              <w:t>１３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：</w:t>
            </w:r>
            <w:r w:rsidR="003B6227">
              <w:rPr>
                <w:rFonts w:asciiTheme="minorEastAsia" w:hAnsiTheme="minorEastAsia" w:cs="Times New Roman" w:hint="eastAsia"/>
                <w:sz w:val="22"/>
                <w:szCs w:val="32"/>
              </w:rPr>
              <w:t>５</w:t>
            </w:r>
            <w:r w:rsidR="001D2B18">
              <w:rPr>
                <w:rFonts w:asciiTheme="minorEastAsia" w:hAnsiTheme="minorEastAsia" w:cs="Times New Roman" w:hint="eastAsia"/>
                <w:sz w:val="22"/>
                <w:szCs w:val="32"/>
              </w:rPr>
              <w:t>０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　　　　（閉会）</w:t>
            </w:r>
            <w:r w:rsidR="00B51767">
              <w:rPr>
                <w:rFonts w:asciiTheme="minorEastAsia" w:hAnsiTheme="minorEastAsia" w:cs="Times New Roman" w:hint="eastAsia"/>
                <w:sz w:val="22"/>
                <w:szCs w:val="32"/>
              </w:rPr>
              <w:t>１５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：</w:t>
            </w:r>
            <w:r w:rsidR="005E4C26">
              <w:rPr>
                <w:rFonts w:asciiTheme="minorEastAsia" w:hAnsiTheme="minorEastAsia" w:cs="Times New Roman" w:hint="eastAsia"/>
                <w:sz w:val="22"/>
                <w:szCs w:val="32"/>
              </w:rPr>
              <w:t>３０</w:t>
            </w:r>
          </w:p>
        </w:tc>
      </w:tr>
      <w:tr w:rsidR="007F47DC" w14:paraId="28563B4D" w14:textId="77777777" w:rsidTr="008D20BA">
        <w:tc>
          <w:tcPr>
            <w:tcW w:w="1413" w:type="dxa"/>
          </w:tcPr>
          <w:p w14:paraId="72E3B9F2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開催場所</w:t>
            </w:r>
          </w:p>
        </w:tc>
        <w:tc>
          <w:tcPr>
            <w:tcW w:w="8323" w:type="dxa"/>
            <w:gridSpan w:val="2"/>
          </w:tcPr>
          <w:p w14:paraId="25617F1D" w14:textId="77777777" w:rsidR="007F47DC" w:rsidRPr="007F47DC" w:rsidRDefault="00D67304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桶川東中学校　会議</w:t>
            </w:r>
            <w:r w:rsidR="00BD5FE4">
              <w:rPr>
                <w:rFonts w:asciiTheme="minorEastAsia" w:hAnsiTheme="minorEastAsia" w:cs="Times New Roman" w:hint="eastAsia"/>
                <w:sz w:val="22"/>
                <w:szCs w:val="32"/>
              </w:rPr>
              <w:t>室</w:t>
            </w:r>
          </w:p>
        </w:tc>
      </w:tr>
      <w:tr w:rsidR="007F47DC" w14:paraId="18388B84" w14:textId="77777777" w:rsidTr="008D20BA">
        <w:trPr>
          <w:trHeight w:val="1131"/>
        </w:trPr>
        <w:tc>
          <w:tcPr>
            <w:tcW w:w="1413" w:type="dxa"/>
          </w:tcPr>
          <w:p w14:paraId="0F2DC28E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出席者氏名（委員）</w:t>
            </w:r>
          </w:p>
        </w:tc>
        <w:tc>
          <w:tcPr>
            <w:tcW w:w="8323" w:type="dxa"/>
            <w:gridSpan w:val="2"/>
          </w:tcPr>
          <w:p w14:paraId="698D834C" w14:textId="77777777" w:rsidR="005F22E3" w:rsidRDefault="001378C6" w:rsidP="005F22E3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野頭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國郎　副委員長、　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山平 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米男　委員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>、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中村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文雄　委員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>、</w:t>
            </w:r>
          </w:p>
          <w:p w14:paraId="74F2DFE9" w14:textId="77777777" w:rsidR="005F22E3" w:rsidRDefault="001378C6" w:rsidP="005F22E3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上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佐良　委員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、　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高倉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洋子　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委員、　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岡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和美　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>委員、</w:t>
            </w:r>
          </w:p>
          <w:p w14:paraId="2484DDAA" w14:textId="77777777" w:rsidR="001378C6" w:rsidRPr="007F47DC" w:rsidRDefault="001378C6" w:rsidP="005F22E3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杉原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美和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　委員、　髙瀬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 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>寛明　委員、　家德</w:t>
            </w:r>
            <w:r w:rsidR="00157B5D"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 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>丈夫　校長</w:t>
            </w:r>
          </w:p>
        </w:tc>
      </w:tr>
      <w:tr w:rsidR="007F47DC" w14:paraId="57C3645B" w14:textId="77777777" w:rsidTr="008D20BA">
        <w:tc>
          <w:tcPr>
            <w:tcW w:w="1413" w:type="dxa"/>
          </w:tcPr>
          <w:p w14:paraId="4C4D08BD" w14:textId="77777777" w:rsidR="007F47DC" w:rsidRPr="007F47DC" w:rsidRDefault="007F47DC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欠席者氏名</w:t>
            </w:r>
          </w:p>
        </w:tc>
        <w:tc>
          <w:tcPr>
            <w:tcW w:w="8323" w:type="dxa"/>
            <w:gridSpan w:val="2"/>
          </w:tcPr>
          <w:p w14:paraId="425526EF" w14:textId="77777777" w:rsidR="00BD5FE4" w:rsidRPr="007F47DC" w:rsidRDefault="005F22E3" w:rsidP="00926D21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浅野貞雄　委員長、村山隆之　委員</w:t>
            </w:r>
          </w:p>
        </w:tc>
      </w:tr>
      <w:tr w:rsidR="007F47DC" w14:paraId="3198801F" w14:textId="77777777" w:rsidTr="008D20BA">
        <w:tc>
          <w:tcPr>
            <w:tcW w:w="1413" w:type="dxa"/>
          </w:tcPr>
          <w:p w14:paraId="7DEDE679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傍聴者</w:t>
            </w:r>
          </w:p>
        </w:tc>
        <w:tc>
          <w:tcPr>
            <w:tcW w:w="8323" w:type="dxa"/>
            <w:gridSpan w:val="2"/>
          </w:tcPr>
          <w:p w14:paraId="2AAFB3FB" w14:textId="77777777" w:rsidR="007F47DC" w:rsidRPr="007F47DC" w:rsidRDefault="005F22E3" w:rsidP="005F22E3">
            <w:pPr>
              <w:ind w:firstLineChars="100" w:firstLine="220"/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 xml:space="preserve">０　</w:t>
            </w:r>
            <w:r w:rsidR="00BD5FE4">
              <w:rPr>
                <w:rFonts w:asciiTheme="minorEastAsia" w:hAnsiTheme="minorEastAsia" w:cs="Times New Roman" w:hint="eastAsia"/>
                <w:sz w:val="22"/>
                <w:szCs w:val="32"/>
              </w:rPr>
              <w:t>名</w:t>
            </w:r>
          </w:p>
        </w:tc>
      </w:tr>
      <w:tr w:rsidR="007F47DC" w14:paraId="05DF29EF" w14:textId="77777777" w:rsidTr="008D20BA">
        <w:tc>
          <w:tcPr>
            <w:tcW w:w="1413" w:type="dxa"/>
          </w:tcPr>
          <w:p w14:paraId="4277FA3B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議題</w:t>
            </w:r>
          </w:p>
        </w:tc>
        <w:tc>
          <w:tcPr>
            <w:tcW w:w="8323" w:type="dxa"/>
            <w:gridSpan w:val="2"/>
          </w:tcPr>
          <w:p w14:paraId="0FC78287" w14:textId="77777777" w:rsidR="00BD5FE4" w:rsidRDefault="007F47DC" w:rsidP="00F669A8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（１）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>学校経営の基本方針について</w:t>
            </w:r>
          </w:p>
          <w:p w14:paraId="73E72764" w14:textId="77777777" w:rsidR="005F22E3" w:rsidRPr="007F47DC" w:rsidRDefault="005F22E3" w:rsidP="00F669A8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（２）</w:t>
            </w:r>
            <w:r w:rsidR="00D81C0F">
              <w:rPr>
                <w:rFonts w:asciiTheme="minorEastAsia" w:hAnsiTheme="minorEastAsia" w:cs="Times New Roman" w:hint="eastAsia"/>
                <w:sz w:val="22"/>
                <w:szCs w:val="32"/>
              </w:rPr>
              <w:t>本年度のテーマについて</w:t>
            </w:r>
          </w:p>
        </w:tc>
      </w:tr>
      <w:tr w:rsidR="007F47DC" w14:paraId="00D288BE" w14:textId="77777777" w:rsidTr="008D20BA">
        <w:tc>
          <w:tcPr>
            <w:tcW w:w="1413" w:type="dxa"/>
            <w:vMerge w:val="restart"/>
          </w:tcPr>
          <w:p w14:paraId="5D585A03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</w:tc>
        <w:tc>
          <w:tcPr>
            <w:tcW w:w="3071" w:type="dxa"/>
          </w:tcPr>
          <w:p w14:paraId="21821B07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協議結果</w:t>
            </w:r>
          </w:p>
        </w:tc>
        <w:tc>
          <w:tcPr>
            <w:tcW w:w="5252" w:type="dxa"/>
          </w:tcPr>
          <w:p w14:paraId="1753B1A3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意見の概要</w:t>
            </w:r>
          </w:p>
        </w:tc>
      </w:tr>
      <w:tr w:rsidR="007F47DC" w14:paraId="594C689A" w14:textId="77777777" w:rsidTr="008D20BA">
        <w:trPr>
          <w:trHeight w:val="343"/>
        </w:trPr>
        <w:tc>
          <w:tcPr>
            <w:tcW w:w="1413" w:type="dxa"/>
            <w:vMerge/>
          </w:tcPr>
          <w:p w14:paraId="27D4A24A" w14:textId="77777777" w:rsidR="007F47DC" w:rsidRPr="007F47DC" w:rsidRDefault="007F47DC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</w:tc>
        <w:tc>
          <w:tcPr>
            <w:tcW w:w="3071" w:type="dxa"/>
          </w:tcPr>
          <w:p w14:paraId="2362AC61" w14:textId="77777777" w:rsidR="009C57C9" w:rsidRDefault="009C57C9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（１）学校経営</w:t>
            </w:r>
            <w:r w:rsidR="00A66861">
              <w:rPr>
                <w:rFonts w:asciiTheme="minorEastAsia" w:hAnsiTheme="minorEastAsia" w:cs="Times New Roman" w:hint="eastAsia"/>
                <w:sz w:val="22"/>
                <w:szCs w:val="32"/>
              </w:rPr>
              <w:t>の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基本方針</w:t>
            </w:r>
            <w:r w:rsidR="00B0539F">
              <w:rPr>
                <w:rFonts w:asciiTheme="minorEastAsia" w:hAnsiTheme="minorEastAsia" w:cs="Times New Roman" w:hint="eastAsia"/>
                <w:sz w:val="22"/>
                <w:szCs w:val="32"/>
              </w:rPr>
              <w:t>について</w:t>
            </w:r>
          </w:p>
          <w:p w14:paraId="1B7BCCC3" w14:textId="77777777" w:rsidR="003301E3" w:rsidRDefault="003301E3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776B038E" w14:textId="77777777" w:rsidR="003301E3" w:rsidRDefault="003301E3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5F74554F" w14:textId="77777777" w:rsidR="003301E3" w:rsidRDefault="003301E3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0CF99D88" w14:textId="77777777" w:rsidR="003301E3" w:rsidRDefault="003301E3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5F1D181C" w14:textId="77777777" w:rsidR="003301E3" w:rsidRDefault="003301E3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7A32E2BA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0D3103BE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2C694167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5CFEDACB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381C7770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371EC76C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32D55BDE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3E322120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242D9B6C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04B04D10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7A891595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780DECDC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4944BE50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6D45EFC8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2F0CBB00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166EC5D8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32A8B6F4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0D7F6D0F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6C8797B0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28D32078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469153DD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504B2EEF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6F546502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13B3E3EF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773BF201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51C01AAE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51CC6B0A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2A3332B4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092CF597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1CD65F4D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6712BE59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551D5112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60BBF93A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2655102C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285A2341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25074217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227F3F27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06A689FF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3E08B269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6EB13784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1FABA6D6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172C182A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11A7D47C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6E8F48A0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09E20915" w14:textId="77777777" w:rsidR="00A66861" w:rsidRDefault="00A66861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/>
                <w:sz w:val="22"/>
                <w:szCs w:val="32"/>
              </w:rPr>
              <w:t>（２）校訓について</w:t>
            </w:r>
          </w:p>
          <w:p w14:paraId="3F830DEC" w14:textId="77777777" w:rsidR="003301E3" w:rsidRPr="00DD3FFC" w:rsidRDefault="003301E3" w:rsidP="00DD3FF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</w:tc>
        <w:tc>
          <w:tcPr>
            <w:tcW w:w="5252" w:type="dxa"/>
          </w:tcPr>
          <w:p w14:paraId="21B9DF6B" w14:textId="68AE6F61" w:rsidR="00B0539F" w:rsidRDefault="00B0539F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72BCC6B0" w14:textId="77777777" w:rsidR="009C57C9" w:rsidRDefault="00A72A1D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</w:t>
            </w:r>
            <w:r w:rsidR="009C57C9">
              <w:rPr>
                <w:rFonts w:asciiTheme="minorEastAsia" w:hAnsiTheme="minorEastAsia" w:cs="Times New Roman" w:hint="eastAsia"/>
                <w:sz w:val="22"/>
                <w:szCs w:val="32"/>
              </w:rPr>
              <w:t>目指す学校像</w:t>
            </w:r>
            <w:r w:rsidR="00D81C0F">
              <w:rPr>
                <w:rFonts w:asciiTheme="minorEastAsia" w:hAnsiTheme="minorEastAsia" w:cs="Times New Roman" w:hint="eastAsia"/>
                <w:sz w:val="22"/>
                <w:szCs w:val="32"/>
              </w:rPr>
              <w:t>、</w:t>
            </w:r>
            <w:r w:rsidR="009C57C9">
              <w:rPr>
                <w:rFonts w:asciiTheme="minorEastAsia" w:hAnsiTheme="minorEastAsia" w:cs="Times New Roman" w:hint="eastAsia"/>
                <w:sz w:val="22"/>
                <w:szCs w:val="32"/>
              </w:rPr>
              <w:t>目指す教師像</w:t>
            </w:r>
            <w:r w:rsidR="00B0539F">
              <w:rPr>
                <w:rFonts w:asciiTheme="minorEastAsia" w:hAnsiTheme="minorEastAsia" w:cs="Times New Roman" w:hint="eastAsia"/>
                <w:sz w:val="22"/>
                <w:szCs w:val="32"/>
              </w:rPr>
              <w:t>から、</w:t>
            </w:r>
            <w:r w:rsidR="00D81C0F">
              <w:rPr>
                <w:rFonts w:asciiTheme="minorEastAsia" w:hAnsiTheme="minorEastAsia" w:cs="Times New Roman" w:hint="eastAsia"/>
                <w:sz w:val="22"/>
                <w:szCs w:val="32"/>
              </w:rPr>
              <w:t>教師</w:t>
            </w:r>
            <w:r w:rsidR="00B0539F">
              <w:rPr>
                <w:rFonts w:asciiTheme="minorEastAsia" w:hAnsiTheme="minorEastAsia" w:cs="Times New Roman" w:hint="eastAsia"/>
                <w:sz w:val="22"/>
                <w:szCs w:val="32"/>
              </w:rPr>
              <w:t>全員で</w:t>
            </w:r>
            <w:r w:rsidR="009C57C9">
              <w:rPr>
                <w:rFonts w:asciiTheme="minorEastAsia" w:hAnsiTheme="minorEastAsia" w:cs="Times New Roman" w:hint="eastAsia"/>
                <w:sz w:val="22"/>
                <w:szCs w:val="32"/>
              </w:rPr>
              <w:t>目指していく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。</w:t>
            </w:r>
          </w:p>
          <w:p w14:paraId="4F1F3E54" w14:textId="77777777" w:rsidR="009C57C9" w:rsidRDefault="00A72A1D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</w:t>
            </w:r>
            <w:r w:rsidR="009C57C9">
              <w:rPr>
                <w:rFonts w:asciiTheme="minorEastAsia" w:hAnsiTheme="minorEastAsia" w:cs="Times New Roman" w:hint="eastAsia"/>
                <w:sz w:val="22"/>
                <w:szCs w:val="32"/>
              </w:rPr>
              <w:t>学校経営方針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から、</w:t>
            </w:r>
            <w:r w:rsidR="009C57C9">
              <w:rPr>
                <w:rFonts w:asciiTheme="minorEastAsia" w:hAnsiTheme="minorEastAsia" w:cs="Times New Roman" w:hint="eastAsia"/>
                <w:sz w:val="22"/>
                <w:szCs w:val="32"/>
              </w:rPr>
              <w:t>生徒の良さを伸ばし、地域と協働して愛校心を高める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ことにつなげる。</w:t>
            </w:r>
          </w:p>
          <w:p w14:paraId="7CA70809" w14:textId="77777777" w:rsidR="009C57C9" w:rsidRDefault="00B0539F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</w:t>
            </w:r>
            <w:r w:rsidR="009C57C9">
              <w:rPr>
                <w:rFonts w:asciiTheme="minorEastAsia" w:hAnsiTheme="minorEastAsia" w:cs="Times New Roman" w:hint="eastAsia"/>
                <w:sz w:val="22"/>
                <w:szCs w:val="32"/>
              </w:rPr>
              <w:t>教育は人なり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と言うが、</w:t>
            </w:r>
            <w:r w:rsidR="009C57C9">
              <w:rPr>
                <w:rFonts w:asciiTheme="minorEastAsia" w:hAnsiTheme="minorEastAsia" w:cs="Times New Roman" w:hint="eastAsia"/>
                <w:sz w:val="22"/>
                <w:szCs w:val="32"/>
              </w:rPr>
              <w:t>生徒の心に寄り添う教員を目指す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。</w:t>
            </w:r>
          </w:p>
          <w:p w14:paraId="2EEC3436" w14:textId="77777777" w:rsidR="009C57C9" w:rsidRDefault="00B0539F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・人権教育として、</w:t>
            </w:r>
            <w:r w:rsidR="009C57C9">
              <w:rPr>
                <w:rFonts w:asciiTheme="minorEastAsia" w:hAnsiTheme="minorEastAsia" w:cs="Times New Roman" w:hint="eastAsia"/>
                <w:sz w:val="22"/>
                <w:szCs w:val="32"/>
              </w:rPr>
              <w:t>一人一人を認めていく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。</w:t>
            </w:r>
          </w:p>
          <w:p w14:paraId="369BC7AC" w14:textId="77777777" w:rsidR="009C57C9" w:rsidRDefault="00B0539F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・施設設備についての改善をしてく。</w:t>
            </w:r>
          </w:p>
          <w:p w14:paraId="1147D2FA" w14:textId="77777777" w:rsidR="00B0539F" w:rsidRDefault="00B0539F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</w:t>
            </w:r>
            <w:r w:rsidR="009C57C9">
              <w:rPr>
                <w:rFonts w:asciiTheme="minorEastAsia" w:hAnsiTheme="minorEastAsia" w:cs="Times New Roman" w:hint="eastAsia"/>
                <w:sz w:val="22"/>
                <w:szCs w:val="32"/>
              </w:rPr>
              <w:t>ギガスクール構想については、２年目を迎え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た。一人一台端末をさらに有効活用していく。</w:t>
            </w:r>
          </w:p>
          <w:p w14:paraId="0B756ADC" w14:textId="77777777" w:rsidR="00B0539F" w:rsidRDefault="00B0539F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・学校運営協議会での意見を学校経営に生かしていく。</w:t>
            </w:r>
          </w:p>
          <w:p w14:paraId="32912994" w14:textId="77777777" w:rsidR="009C57C9" w:rsidRDefault="00B0539F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/>
                <w:sz w:val="22"/>
                <w:szCs w:val="32"/>
              </w:rPr>
              <w:t>・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人を育てていくことの大切さを全職員と共有していく。</w:t>
            </w:r>
          </w:p>
          <w:p w14:paraId="05F4DA53" w14:textId="77777777" w:rsidR="009C57C9" w:rsidRDefault="00B0539F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/>
                <w:sz w:val="22"/>
                <w:szCs w:val="32"/>
              </w:rPr>
              <w:t>〇学校運営協議会委員から</w:t>
            </w:r>
          </w:p>
          <w:p w14:paraId="1D68678A" w14:textId="77777777" w:rsidR="009C57C9" w:rsidRDefault="00B0539F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・経営方針に賛同する。</w:t>
            </w:r>
          </w:p>
          <w:p w14:paraId="4958D440" w14:textId="77777777" w:rsidR="00BC64D8" w:rsidRPr="00BB5CEC" w:rsidRDefault="00B0539F" w:rsidP="004D75EA">
            <w:pPr>
              <w:rPr>
                <w:rFonts w:asciiTheme="minorEastAsia" w:hAnsiTheme="minorEastAsia" w:cs="Times New Roman"/>
                <w:sz w:val="22"/>
                <w:szCs w:val="32"/>
                <w:u w:val="single"/>
              </w:rPr>
            </w:pPr>
            <w:r w:rsidRPr="00BB5CEC">
              <w:rPr>
                <w:rFonts w:asciiTheme="minorEastAsia" w:hAnsiTheme="minorEastAsia" w:cs="Times New Roman" w:hint="eastAsia"/>
                <w:sz w:val="22"/>
                <w:szCs w:val="32"/>
                <w:u w:val="single"/>
              </w:rPr>
              <w:t>・</w:t>
            </w:r>
            <w:r w:rsidR="00BC64D8" w:rsidRPr="00BB5CEC">
              <w:rPr>
                <w:rFonts w:asciiTheme="minorEastAsia" w:hAnsiTheme="minorEastAsia" w:cs="Times New Roman" w:hint="eastAsia"/>
                <w:sz w:val="22"/>
                <w:szCs w:val="32"/>
                <w:u w:val="single"/>
              </w:rPr>
              <w:t>今の教育は偏差値を重視してしまう</w:t>
            </w:r>
            <w:r w:rsidRPr="00BB5CEC">
              <w:rPr>
                <w:rFonts w:asciiTheme="minorEastAsia" w:hAnsiTheme="minorEastAsia" w:cs="Times New Roman" w:hint="eastAsia"/>
                <w:sz w:val="22"/>
                <w:szCs w:val="32"/>
                <w:u w:val="single"/>
              </w:rPr>
              <w:t>。人権感覚をまずは大切にしてほしい。</w:t>
            </w:r>
          </w:p>
          <w:p w14:paraId="6FD38126" w14:textId="77777777" w:rsidR="00BC64D8" w:rsidRPr="00BB5CEC" w:rsidRDefault="00B0539F" w:rsidP="004D75EA">
            <w:pPr>
              <w:rPr>
                <w:rFonts w:asciiTheme="minorEastAsia" w:hAnsiTheme="minorEastAsia" w:cs="Times New Roman"/>
                <w:sz w:val="22"/>
                <w:szCs w:val="32"/>
                <w:u w:val="single"/>
              </w:rPr>
            </w:pPr>
            <w:r w:rsidRPr="00BB5CEC">
              <w:rPr>
                <w:rFonts w:asciiTheme="minorEastAsia" w:hAnsiTheme="minorEastAsia" w:cs="Times New Roman" w:hint="eastAsia"/>
                <w:sz w:val="22"/>
                <w:szCs w:val="32"/>
                <w:u w:val="single"/>
              </w:rPr>
              <w:t>・子供の成長過程において、</w:t>
            </w:r>
            <w:r w:rsidR="00BC64D8" w:rsidRPr="00BB5CEC">
              <w:rPr>
                <w:rFonts w:asciiTheme="minorEastAsia" w:hAnsiTheme="minorEastAsia" w:cs="Times New Roman" w:hint="eastAsia"/>
                <w:sz w:val="22"/>
                <w:szCs w:val="32"/>
                <w:u w:val="single"/>
              </w:rPr>
              <w:t>コミュニケーション力、挑戦的な気持ち、新しい発想等々、子供たち</w:t>
            </w:r>
            <w:r w:rsidRPr="00BB5CEC">
              <w:rPr>
                <w:rFonts w:asciiTheme="minorEastAsia" w:hAnsiTheme="minorEastAsia" w:cs="Times New Roman" w:hint="eastAsia"/>
                <w:sz w:val="22"/>
                <w:szCs w:val="32"/>
                <w:u w:val="single"/>
              </w:rPr>
              <w:t>の</w:t>
            </w:r>
            <w:r w:rsidR="00BC64D8" w:rsidRPr="00BB5CEC">
              <w:rPr>
                <w:rFonts w:asciiTheme="minorEastAsia" w:hAnsiTheme="minorEastAsia" w:cs="Times New Roman" w:hint="eastAsia"/>
                <w:sz w:val="22"/>
                <w:szCs w:val="32"/>
                <w:u w:val="single"/>
              </w:rPr>
              <w:t>将来</w:t>
            </w:r>
            <w:r w:rsidRPr="00BB5CEC">
              <w:rPr>
                <w:rFonts w:asciiTheme="minorEastAsia" w:hAnsiTheme="minorEastAsia" w:cs="Times New Roman" w:hint="eastAsia"/>
                <w:sz w:val="22"/>
                <w:szCs w:val="32"/>
                <w:u w:val="single"/>
              </w:rPr>
              <w:t>において、</w:t>
            </w:r>
            <w:r w:rsidR="00BC64D8" w:rsidRPr="00BB5CEC">
              <w:rPr>
                <w:rFonts w:asciiTheme="minorEastAsia" w:hAnsiTheme="minorEastAsia" w:cs="Times New Roman" w:hint="eastAsia"/>
                <w:sz w:val="22"/>
                <w:szCs w:val="32"/>
                <w:u w:val="single"/>
              </w:rPr>
              <w:t>学力とは別な</w:t>
            </w:r>
            <w:r w:rsidRPr="00BB5CEC">
              <w:rPr>
                <w:rFonts w:asciiTheme="minorEastAsia" w:hAnsiTheme="minorEastAsia" w:cs="Times New Roman" w:hint="eastAsia"/>
                <w:sz w:val="22"/>
                <w:szCs w:val="32"/>
                <w:u w:val="single"/>
              </w:rPr>
              <w:t>面でも育ててほしい</w:t>
            </w:r>
          </w:p>
          <w:p w14:paraId="200E9035" w14:textId="77777777" w:rsidR="00634B06" w:rsidRDefault="00634B06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・端末を活用した</w:t>
            </w:r>
            <w:r w:rsidR="00BC64D8">
              <w:rPr>
                <w:rFonts w:asciiTheme="minorEastAsia" w:hAnsiTheme="minorEastAsia" w:cs="Times New Roman" w:hint="eastAsia"/>
                <w:sz w:val="22"/>
                <w:szCs w:val="32"/>
              </w:rPr>
              <w:t>学習は今の時代の学習であり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今後も</w:t>
            </w:r>
            <w:r w:rsidR="00BC64D8">
              <w:rPr>
                <w:rFonts w:asciiTheme="minorEastAsia" w:hAnsiTheme="minorEastAsia" w:cs="Times New Roman" w:hint="eastAsia"/>
                <w:sz w:val="22"/>
                <w:szCs w:val="32"/>
              </w:rPr>
              <w:t>興味を持ってみていきたい。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また、</w:t>
            </w:r>
            <w:r w:rsidR="00BC64D8">
              <w:rPr>
                <w:rFonts w:asciiTheme="minorEastAsia" w:hAnsiTheme="minorEastAsia" w:cs="Times New Roman" w:hint="eastAsia"/>
                <w:sz w:val="22"/>
                <w:szCs w:val="32"/>
              </w:rPr>
              <w:t>アンケートの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lastRenderedPageBreak/>
              <w:t>集約も</w:t>
            </w:r>
            <w:r w:rsidR="00BC64D8">
              <w:rPr>
                <w:rFonts w:asciiTheme="minorEastAsia" w:hAnsiTheme="minorEastAsia" w:cs="Times New Roman" w:hint="eastAsia"/>
                <w:sz w:val="22"/>
                <w:szCs w:val="32"/>
              </w:rPr>
              <w:t>すぐにでき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る利点がある。</w:t>
            </w:r>
          </w:p>
          <w:p w14:paraId="69BF0F67" w14:textId="77777777" w:rsidR="00BC64D8" w:rsidRDefault="00634B06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/>
                <w:sz w:val="22"/>
                <w:szCs w:val="32"/>
              </w:rPr>
              <w:t>・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生徒への対応のみならず、先生方への丁寧な対応を</w:t>
            </w:r>
            <w:r w:rsidR="00BC64D8">
              <w:rPr>
                <w:rFonts w:asciiTheme="minorEastAsia" w:hAnsiTheme="minorEastAsia" w:cs="Times New Roman" w:hint="eastAsia"/>
                <w:sz w:val="22"/>
                <w:szCs w:val="32"/>
              </w:rPr>
              <w:t>お願いしたい。授業、生徒指導等、先生方へのカウンセリングについても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学校側として配慮をしていただくとよいと思う。教師自身の不安定さを、子供は</w:t>
            </w:r>
            <w:r w:rsidR="00BC64D8">
              <w:rPr>
                <w:rFonts w:asciiTheme="minorEastAsia" w:hAnsiTheme="minorEastAsia" w:cs="Times New Roman" w:hint="eastAsia"/>
                <w:sz w:val="22"/>
                <w:szCs w:val="32"/>
              </w:rPr>
              <w:t>敏感に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感じる。学校や市教委も含めて、生徒同様先生方への理解を</w:t>
            </w:r>
            <w:r w:rsidR="00BC64D8">
              <w:rPr>
                <w:rFonts w:asciiTheme="minorEastAsia" w:hAnsiTheme="minorEastAsia" w:cs="Times New Roman" w:hint="eastAsia"/>
                <w:sz w:val="22"/>
                <w:szCs w:val="32"/>
              </w:rPr>
              <w:t>すすめてほしい</w:t>
            </w:r>
          </w:p>
          <w:p w14:paraId="61BECD90" w14:textId="77777777" w:rsidR="00BC64D8" w:rsidRDefault="00634B06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・子供の抱える問題は社会にも影響されている。</w:t>
            </w:r>
            <w:r w:rsidR="00BC64D8">
              <w:rPr>
                <w:rFonts w:asciiTheme="minorEastAsia" w:hAnsiTheme="minorEastAsia" w:cs="Times New Roman" w:hint="eastAsia"/>
                <w:sz w:val="22"/>
                <w:szCs w:val="32"/>
              </w:rPr>
              <w:t>少しでも子供に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寄り添っていくことが大切である。教員にも、説諭の仕方を学んでほしい。</w:t>
            </w:r>
          </w:p>
          <w:p w14:paraId="6FE103C6" w14:textId="77777777" w:rsidR="00BC64D8" w:rsidRDefault="00634B06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</w:t>
            </w:r>
            <w:r w:rsidR="00BC64D8">
              <w:rPr>
                <w:rFonts w:asciiTheme="minorEastAsia" w:hAnsiTheme="minorEastAsia" w:cs="Times New Roman" w:hint="eastAsia"/>
                <w:sz w:val="22"/>
                <w:szCs w:val="32"/>
              </w:rPr>
              <w:t>学校経営案基本的方針、アンダーライン等、わかりやすい。コミュニティスクール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の目的があり、</w:t>
            </w:r>
            <w:r w:rsidR="005079D6">
              <w:rPr>
                <w:rFonts w:asciiTheme="minorEastAsia" w:hAnsiTheme="minorEastAsia" w:cs="Times New Roman" w:hint="eastAsia"/>
                <w:sz w:val="22"/>
                <w:szCs w:val="32"/>
              </w:rPr>
              <w:t>本会で、知恵を出し合いながら、結果、改善を</w:t>
            </w:r>
            <w:r w:rsidR="009F1D61">
              <w:rPr>
                <w:rFonts w:asciiTheme="minorEastAsia" w:hAnsiTheme="minorEastAsia" w:cs="Times New Roman" w:hint="eastAsia"/>
                <w:sz w:val="22"/>
                <w:szCs w:val="32"/>
              </w:rPr>
              <w:t>していくことが大事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だと考える。</w:t>
            </w:r>
          </w:p>
          <w:p w14:paraId="265AA370" w14:textId="77777777" w:rsidR="009F1D61" w:rsidRDefault="005079D6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</w:t>
            </w:r>
            <w:r w:rsidR="009F1D61">
              <w:rPr>
                <w:rFonts w:asciiTheme="minorEastAsia" w:hAnsiTheme="minorEastAsia" w:cs="Times New Roman" w:hint="eastAsia"/>
                <w:sz w:val="22"/>
                <w:szCs w:val="32"/>
              </w:rPr>
              <w:t>読書活動の充実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は大変良いこと</w:t>
            </w:r>
            <w:r w:rsidR="009F1D61">
              <w:rPr>
                <w:rFonts w:asciiTheme="minorEastAsia" w:hAnsiTheme="minorEastAsia" w:cs="Times New Roman" w:hint="eastAsia"/>
                <w:sz w:val="22"/>
                <w:szCs w:val="32"/>
              </w:rPr>
              <w:t>。</w:t>
            </w:r>
          </w:p>
          <w:p w14:paraId="7E3CD7BA" w14:textId="77777777" w:rsidR="009F1D61" w:rsidRDefault="005079D6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・新聞</w:t>
            </w:r>
            <w:r w:rsidR="009F1D61">
              <w:rPr>
                <w:rFonts w:asciiTheme="minorEastAsia" w:hAnsiTheme="minorEastAsia" w:cs="Times New Roman" w:hint="eastAsia"/>
                <w:sz w:val="22"/>
                <w:szCs w:val="32"/>
              </w:rPr>
              <w:t>から問題が出たりしている。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新聞を活用することも</w:t>
            </w:r>
            <w:r w:rsidR="009F1D61">
              <w:rPr>
                <w:rFonts w:asciiTheme="minorEastAsia" w:hAnsiTheme="minorEastAsia" w:cs="Times New Roman" w:hint="eastAsia"/>
                <w:sz w:val="22"/>
                <w:szCs w:val="32"/>
              </w:rPr>
              <w:t>大事だと思う。</w:t>
            </w:r>
          </w:p>
          <w:p w14:paraId="7F2CE4D1" w14:textId="77777777" w:rsidR="00C321FA" w:rsidRDefault="005079D6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・ＰＴＡ活動や地域が共に、</w:t>
            </w:r>
            <w:r w:rsidR="009F1D61">
              <w:rPr>
                <w:rFonts w:asciiTheme="minorEastAsia" w:hAnsiTheme="minorEastAsia" w:cs="Times New Roman" w:hint="eastAsia"/>
                <w:sz w:val="22"/>
                <w:szCs w:val="32"/>
              </w:rPr>
              <w:t>学校の安心安全委員会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や</w:t>
            </w:r>
            <w:r w:rsidR="009F1D61">
              <w:rPr>
                <w:rFonts w:asciiTheme="minorEastAsia" w:hAnsiTheme="minorEastAsia" w:cs="Times New Roman" w:hint="eastAsia"/>
                <w:sz w:val="22"/>
                <w:szCs w:val="32"/>
              </w:rPr>
              <w:t>子供の状況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を把握できる</w:t>
            </w:r>
            <w:r w:rsidR="009F1D61">
              <w:rPr>
                <w:rFonts w:asciiTheme="minorEastAsia" w:hAnsiTheme="minorEastAsia" w:cs="Times New Roman" w:hint="eastAsia"/>
                <w:sz w:val="22"/>
                <w:szCs w:val="32"/>
              </w:rPr>
              <w:t>組織ができるとよい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。</w:t>
            </w:r>
          </w:p>
          <w:p w14:paraId="785315A4" w14:textId="77777777" w:rsidR="00C321FA" w:rsidRDefault="005079D6" w:rsidP="005079D6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/>
                <w:sz w:val="22"/>
                <w:szCs w:val="32"/>
              </w:rPr>
              <w:t>・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若い先生の考えをくみ取り、管理職が、乖離しないように学校経営をすすめていく。</w:t>
            </w:r>
          </w:p>
          <w:p w14:paraId="26722E30" w14:textId="77777777" w:rsidR="00C321FA" w:rsidRDefault="005079D6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</w:t>
            </w:r>
            <w:r w:rsidR="00C321FA">
              <w:rPr>
                <w:rFonts w:asciiTheme="minorEastAsia" w:hAnsiTheme="minorEastAsia" w:cs="Times New Roman" w:hint="eastAsia"/>
                <w:sz w:val="22"/>
                <w:szCs w:val="32"/>
              </w:rPr>
              <w:t>安心安全は、環境ボランティア、など、担当を決める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。</w:t>
            </w:r>
            <w:r w:rsidR="00C321FA">
              <w:rPr>
                <w:rFonts w:asciiTheme="minorEastAsia" w:hAnsiTheme="minorEastAsia" w:cs="Times New Roman" w:hint="eastAsia"/>
                <w:sz w:val="22"/>
                <w:szCs w:val="32"/>
              </w:rPr>
              <w:t>中学校行事にあわせて、環境整備等できていくとよい。地域に愛される学校になる。</w:t>
            </w:r>
          </w:p>
          <w:p w14:paraId="0562B9CA" w14:textId="77777777" w:rsidR="00C321FA" w:rsidRDefault="005079D6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・</w:t>
            </w:r>
            <w:r w:rsidR="00C321FA">
              <w:rPr>
                <w:rFonts w:asciiTheme="minorEastAsia" w:hAnsiTheme="minorEastAsia" w:cs="Times New Roman" w:hint="eastAsia"/>
                <w:sz w:val="22"/>
                <w:szCs w:val="32"/>
              </w:rPr>
              <w:t>何らかの集まりがあると、学校中心に集まる場所があればよい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のではないか。いつでも集まるような部屋があるとよい。</w:t>
            </w:r>
          </w:p>
          <w:p w14:paraId="377E1F66" w14:textId="771D15DC" w:rsidR="005079D6" w:rsidRDefault="005079D6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7C875B8D" w14:textId="77777777" w:rsidR="00C321FA" w:rsidRDefault="005079D6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/>
                <w:sz w:val="22"/>
                <w:szCs w:val="32"/>
              </w:rPr>
              <w:t>・今の</w:t>
            </w:r>
            <w:r w:rsidR="00FA6CF2">
              <w:rPr>
                <w:rFonts w:asciiTheme="minorEastAsia" w:hAnsiTheme="minorEastAsia" w:cs="Times New Roman" w:hint="eastAsia"/>
                <w:sz w:val="22"/>
                <w:szCs w:val="32"/>
              </w:rPr>
              <w:t>時代に合わせて、校訓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を決めたい。</w:t>
            </w:r>
          </w:p>
          <w:p w14:paraId="6FD025B5" w14:textId="5F36172A" w:rsidR="005079D6" w:rsidRDefault="005079D6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  <w:p w14:paraId="1F4389C4" w14:textId="77777777" w:rsidR="00525BE5" w:rsidRDefault="005079D6" w:rsidP="004D75EA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/>
                <w:sz w:val="22"/>
                <w:szCs w:val="32"/>
              </w:rPr>
              <w:t>・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例えば、</w:t>
            </w:r>
            <w:r w:rsidR="00C321FA">
              <w:rPr>
                <w:rFonts w:asciiTheme="minorEastAsia" w:hAnsiTheme="minorEastAsia" w:cs="Times New Roman" w:hint="eastAsia"/>
                <w:sz w:val="22"/>
                <w:szCs w:val="32"/>
              </w:rPr>
              <w:t>象徴的な東中を表す</w:t>
            </w:r>
            <w:r w:rsidR="00525BE5">
              <w:rPr>
                <w:rFonts w:asciiTheme="minorEastAsia" w:hAnsiTheme="minorEastAsia" w:cs="Times New Roman" w:hint="eastAsia"/>
                <w:sz w:val="22"/>
                <w:szCs w:val="32"/>
              </w:rPr>
              <w:t>言葉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等、</w:t>
            </w:r>
            <w:r w:rsidR="00FA6CF2">
              <w:rPr>
                <w:rFonts w:asciiTheme="minorEastAsia" w:hAnsiTheme="minorEastAsia" w:cs="Times New Roman" w:hint="eastAsia"/>
                <w:sz w:val="22"/>
                <w:szCs w:val="32"/>
              </w:rPr>
              <w:t>子供たちのための校訓</w:t>
            </w:r>
            <w:r w:rsidR="00525BE5">
              <w:rPr>
                <w:rFonts w:asciiTheme="minorEastAsia" w:hAnsiTheme="minorEastAsia" w:cs="Times New Roman" w:hint="eastAsia"/>
                <w:sz w:val="22"/>
                <w:szCs w:val="32"/>
              </w:rPr>
              <w:t>を定めていくのはよい案</w:t>
            </w: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である。</w:t>
            </w:r>
          </w:p>
          <w:p w14:paraId="7D08E52A" w14:textId="77777777" w:rsidR="009C57C9" w:rsidRPr="009C57C9" w:rsidRDefault="009C57C9" w:rsidP="005079D6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</w:p>
        </w:tc>
      </w:tr>
      <w:tr w:rsidR="00BD5FE4" w14:paraId="5E2F22A6" w14:textId="77777777" w:rsidTr="008D20BA">
        <w:tc>
          <w:tcPr>
            <w:tcW w:w="1413" w:type="dxa"/>
          </w:tcPr>
          <w:p w14:paraId="6355CEF5" w14:textId="77777777" w:rsidR="00BD5FE4" w:rsidRDefault="00BD5FE4" w:rsidP="001E347C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lastRenderedPageBreak/>
              <w:t>配付資料</w:t>
            </w:r>
          </w:p>
        </w:tc>
        <w:tc>
          <w:tcPr>
            <w:tcW w:w="8323" w:type="dxa"/>
            <w:gridSpan w:val="2"/>
          </w:tcPr>
          <w:p w14:paraId="6DF1863C" w14:textId="77777777" w:rsidR="005F22E3" w:rsidRDefault="005F22E3" w:rsidP="003301E3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（１）学校運営協議会次第</w:t>
            </w:r>
          </w:p>
          <w:p w14:paraId="65B7A7F3" w14:textId="77777777" w:rsidR="00AB77AA" w:rsidRDefault="00AB77AA" w:rsidP="003301E3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（２）令和４年度学校経営案</w:t>
            </w:r>
          </w:p>
          <w:p w14:paraId="51B314BB" w14:textId="77777777" w:rsidR="00220D0B" w:rsidRPr="007F47DC" w:rsidRDefault="00AB77AA" w:rsidP="003301E3">
            <w:pPr>
              <w:rPr>
                <w:rFonts w:asciiTheme="minorEastAsia" w:hAnsiTheme="minorEastAsia" w:cs="Times New Roman"/>
                <w:sz w:val="22"/>
                <w:szCs w:val="32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32"/>
              </w:rPr>
              <w:t>（３</w:t>
            </w:r>
            <w:r w:rsidR="005F22E3">
              <w:rPr>
                <w:rFonts w:asciiTheme="minorEastAsia" w:hAnsiTheme="minorEastAsia" w:cs="Times New Roman" w:hint="eastAsia"/>
                <w:sz w:val="22"/>
                <w:szCs w:val="32"/>
              </w:rPr>
              <w:t>）</w:t>
            </w:r>
            <w:r w:rsidR="00220D0B">
              <w:rPr>
                <w:rFonts w:asciiTheme="minorEastAsia" w:hAnsiTheme="minorEastAsia" w:cs="Times New Roman" w:hint="eastAsia"/>
                <w:sz w:val="22"/>
                <w:szCs w:val="32"/>
              </w:rPr>
              <w:t>「学校運営協議会運営の手引き」</w:t>
            </w:r>
          </w:p>
        </w:tc>
      </w:tr>
    </w:tbl>
    <w:p w14:paraId="5151168A" w14:textId="77777777" w:rsidR="007F47DC" w:rsidRDefault="007F47DC" w:rsidP="001E347C">
      <w:pPr>
        <w:rPr>
          <w:rFonts w:ascii="HG丸ｺﾞｼｯｸM-PRO" w:eastAsia="HG丸ｺﾞｼｯｸM-PRO" w:hAnsi="HG丸ｺﾞｼｯｸM-PRO" w:cs="Times New Roman"/>
          <w:sz w:val="22"/>
          <w:szCs w:val="32"/>
        </w:rPr>
      </w:pPr>
    </w:p>
    <w:p w14:paraId="2EDA9CFA" w14:textId="77777777" w:rsidR="00117AB9" w:rsidRDefault="00117AB9" w:rsidP="001E347C">
      <w:pPr>
        <w:rPr>
          <w:rFonts w:ascii="HG丸ｺﾞｼｯｸM-PRO" w:eastAsia="HG丸ｺﾞｼｯｸM-PRO" w:hAnsi="HG丸ｺﾞｼｯｸM-PRO" w:cs="Times New Roman"/>
          <w:sz w:val="22"/>
          <w:szCs w:val="32"/>
        </w:rPr>
      </w:pPr>
    </w:p>
    <w:sectPr w:rsidR="00117AB9" w:rsidSect="00A048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DCFA" w14:textId="77777777" w:rsidR="006A46EE" w:rsidRDefault="006A46EE" w:rsidP="001E347C">
      <w:r>
        <w:separator/>
      </w:r>
    </w:p>
  </w:endnote>
  <w:endnote w:type="continuationSeparator" w:id="0">
    <w:p w14:paraId="387BB208" w14:textId="77777777" w:rsidR="006A46EE" w:rsidRDefault="006A46EE" w:rsidP="001E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8ED1" w14:textId="77777777" w:rsidR="006A46EE" w:rsidRDefault="006A46EE" w:rsidP="001E347C">
      <w:r>
        <w:separator/>
      </w:r>
    </w:p>
  </w:footnote>
  <w:footnote w:type="continuationSeparator" w:id="0">
    <w:p w14:paraId="53252444" w14:textId="77777777" w:rsidR="006A46EE" w:rsidRDefault="006A46EE" w:rsidP="001E3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A117E"/>
    <w:multiLevelType w:val="hybridMultilevel"/>
    <w:tmpl w:val="3AD09DAE"/>
    <w:lvl w:ilvl="0" w:tplc="0960F2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2411E0"/>
    <w:multiLevelType w:val="hybridMultilevel"/>
    <w:tmpl w:val="AA00584A"/>
    <w:lvl w:ilvl="0" w:tplc="D4E4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E443B"/>
    <w:multiLevelType w:val="hybridMultilevel"/>
    <w:tmpl w:val="BE242184"/>
    <w:lvl w:ilvl="0" w:tplc="5950BD6E">
      <w:start w:val="3"/>
      <w:numFmt w:val="decimalFullWidth"/>
      <w:lvlText w:val="（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3" w15:restartNumberingAfterBreak="0">
    <w:nsid w:val="1F687E92"/>
    <w:multiLevelType w:val="hybridMultilevel"/>
    <w:tmpl w:val="F58826B8"/>
    <w:lvl w:ilvl="0" w:tplc="EF44AFAC">
      <w:start w:val="1"/>
      <w:numFmt w:val="decimalFullWidth"/>
      <w:lvlText w:val="（%1）"/>
      <w:lvlJc w:val="left"/>
      <w:pPr>
        <w:ind w:left="349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7" w:tentative="1">
      <w:start w:val="1"/>
      <w:numFmt w:val="aiueoFullWidth"/>
      <w:lvlText w:val="(%5)"/>
      <w:lvlJc w:val="left"/>
      <w:pPr>
        <w:ind w:left="4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7" w:tentative="1">
      <w:start w:val="1"/>
      <w:numFmt w:val="aiueoFullWidth"/>
      <w:lvlText w:val="(%8)"/>
      <w:lvlJc w:val="left"/>
      <w:pPr>
        <w:ind w:left="5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1" w:hanging="420"/>
      </w:pPr>
    </w:lvl>
  </w:abstractNum>
  <w:abstractNum w:abstractNumId="4" w15:restartNumberingAfterBreak="0">
    <w:nsid w:val="20771F24"/>
    <w:multiLevelType w:val="hybridMultilevel"/>
    <w:tmpl w:val="1714CB74"/>
    <w:lvl w:ilvl="0" w:tplc="8C88B5AC">
      <w:start w:val="1"/>
      <w:numFmt w:val="decimalFullWidth"/>
      <w:lvlText w:val="（%1）"/>
      <w:lvlJc w:val="left"/>
      <w:pPr>
        <w:ind w:left="349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7" w:tentative="1">
      <w:start w:val="1"/>
      <w:numFmt w:val="aiueoFullWidth"/>
      <w:lvlText w:val="(%5)"/>
      <w:lvlJc w:val="left"/>
      <w:pPr>
        <w:ind w:left="4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7" w:tentative="1">
      <w:start w:val="1"/>
      <w:numFmt w:val="aiueoFullWidth"/>
      <w:lvlText w:val="(%8)"/>
      <w:lvlJc w:val="left"/>
      <w:pPr>
        <w:ind w:left="5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1" w:hanging="420"/>
      </w:pPr>
    </w:lvl>
  </w:abstractNum>
  <w:abstractNum w:abstractNumId="5" w15:restartNumberingAfterBreak="0">
    <w:nsid w:val="20BA2A7A"/>
    <w:multiLevelType w:val="hybridMultilevel"/>
    <w:tmpl w:val="6C36BBE4"/>
    <w:lvl w:ilvl="0" w:tplc="7076FBE0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A6F74"/>
    <w:multiLevelType w:val="hybridMultilevel"/>
    <w:tmpl w:val="B0288EB4"/>
    <w:lvl w:ilvl="0" w:tplc="4DCE50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A460CA"/>
    <w:multiLevelType w:val="hybridMultilevel"/>
    <w:tmpl w:val="3CB43BEC"/>
    <w:lvl w:ilvl="0" w:tplc="A0AA03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BD6576"/>
    <w:multiLevelType w:val="hybridMultilevel"/>
    <w:tmpl w:val="BEB80892"/>
    <w:lvl w:ilvl="0" w:tplc="A128FE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1D7495"/>
    <w:multiLevelType w:val="hybridMultilevel"/>
    <w:tmpl w:val="E290446A"/>
    <w:lvl w:ilvl="0" w:tplc="557C0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E71F04"/>
    <w:multiLevelType w:val="hybridMultilevel"/>
    <w:tmpl w:val="F008FD96"/>
    <w:lvl w:ilvl="0" w:tplc="C1AC9942">
      <w:start w:val="1"/>
      <w:numFmt w:val="decimalFullWidth"/>
      <w:lvlText w:val="（%1）"/>
      <w:lvlJc w:val="left"/>
      <w:pPr>
        <w:ind w:left="349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7" w:tentative="1">
      <w:start w:val="1"/>
      <w:numFmt w:val="aiueoFullWidth"/>
      <w:lvlText w:val="(%5)"/>
      <w:lvlJc w:val="left"/>
      <w:pPr>
        <w:ind w:left="4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7" w:tentative="1">
      <w:start w:val="1"/>
      <w:numFmt w:val="aiueoFullWidth"/>
      <w:lvlText w:val="(%8)"/>
      <w:lvlJc w:val="left"/>
      <w:pPr>
        <w:ind w:left="5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1" w:hanging="420"/>
      </w:pPr>
    </w:lvl>
  </w:abstractNum>
  <w:abstractNum w:abstractNumId="11" w15:restartNumberingAfterBreak="0">
    <w:nsid w:val="46D4759B"/>
    <w:multiLevelType w:val="hybridMultilevel"/>
    <w:tmpl w:val="6470A652"/>
    <w:lvl w:ilvl="0" w:tplc="B9DA59A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9D7788A"/>
    <w:multiLevelType w:val="hybridMultilevel"/>
    <w:tmpl w:val="FC04DCD6"/>
    <w:lvl w:ilvl="0" w:tplc="2BFCC4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252DFF"/>
    <w:multiLevelType w:val="hybridMultilevel"/>
    <w:tmpl w:val="F05EDF7E"/>
    <w:lvl w:ilvl="0" w:tplc="3920CC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F64873"/>
    <w:multiLevelType w:val="hybridMultilevel"/>
    <w:tmpl w:val="66622868"/>
    <w:lvl w:ilvl="0" w:tplc="DDBE5FBE">
      <w:start w:val="1"/>
      <w:numFmt w:val="decimalFullWidth"/>
      <w:lvlText w:val="（%1）"/>
      <w:lvlJc w:val="left"/>
      <w:pPr>
        <w:ind w:left="349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7" w:tentative="1">
      <w:start w:val="1"/>
      <w:numFmt w:val="aiueoFullWidth"/>
      <w:lvlText w:val="(%5)"/>
      <w:lvlJc w:val="left"/>
      <w:pPr>
        <w:ind w:left="4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7" w:tentative="1">
      <w:start w:val="1"/>
      <w:numFmt w:val="aiueoFullWidth"/>
      <w:lvlText w:val="(%8)"/>
      <w:lvlJc w:val="left"/>
      <w:pPr>
        <w:ind w:left="5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1" w:hanging="420"/>
      </w:pPr>
    </w:lvl>
  </w:abstractNum>
  <w:abstractNum w:abstractNumId="15" w15:restartNumberingAfterBreak="0">
    <w:nsid w:val="56007C2A"/>
    <w:multiLevelType w:val="hybridMultilevel"/>
    <w:tmpl w:val="E1D2B3B2"/>
    <w:lvl w:ilvl="0" w:tplc="E892EDBC">
      <w:start w:val="1"/>
      <w:numFmt w:val="decimalFullWidth"/>
      <w:lvlText w:val="（%1）"/>
      <w:lvlJc w:val="left"/>
      <w:pPr>
        <w:ind w:left="349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51" w:hanging="420"/>
      </w:pPr>
    </w:lvl>
    <w:lvl w:ilvl="2" w:tplc="04090011" w:tentative="1">
      <w:start w:val="1"/>
      <w:numFmt w:val="decimalEnclosedCircle"/>
      <w:lvlText w:val="%3"/>
      <w:lvlJc w:val="left"/>
      <w:pPr>
        <w:ind w:left="3671" w:hanging="420"/>
      </w:pPr>
    </w:lvl>
    <w:lvl w:ilvl="3" w:tplc="0409000F" w:tentative="1">
      <w:start w:val="1"/>
      <w:numFmt w:val="decimal"/>
      <w:lvlText w:val="%4."/>
      <w:lvlJc w:val="left"/>
      <w:pPr>
        <w:ind w:left="4091" w:hanging="420"/>
      </w:pPr>
    </w:lvl>
    <w:lvl w:ilvl="4" w:tplc="04090017" w:tentative="1">
      <w:start w:val="1"/>
      <w:numFmt w:val="aiueoFullWidth"/>
      <w:lvlText w:val="(%5)"/>
      <w:lvlJc w:val="left"/>
      <w:pPr>
        <w:ind w:left="4511" w:hanging="420"/>
      </w:pPr>
    </w:lvl>
    <w:lvl w:ilvl="5" w:tplc="04090011" w:tentative="1">
      <w:start w:val="1"/>
      <w:numFmt w:val="decimalEnclosedCircle"/>
      <w:lvlText w:val="%6"/>
      <w:lvlJc w:val="left"/>
      <w:pPr>
        <w:ind w:left="4931" w:hanging="420"/>
      </w:pPr>
    </w:lvl>
    <w:lvl w:ilvl="6" w:tplc="0409000F" w:tentative="1">
      <w:start w:val="1"/>
      <w:numFmt w:val="decimal"/>
      <w:lvlText w:val="%7."/>
      <w:lvlJc w:val="left"/>
      <w:pPr>
        <w:ind w:left="5351" w:hanging="420"/>
      </w:pPr>
    </w:lvl>
    <w:lvl w:ilvl="7" w:tplc="04090017" w:tentative="1">
      <w:start w:val="1"/>
      <w:numFmt w:val="aiueoFullWidth"/>
      <w:lvlText w:val="(%8)"/>
      <w:lvlJc w:val="left"/>
      <w:pPr>
        <w:ind w:left="5771" w:hanging="420"/>
      </w:pPr>
    </w:lvl>
    <w:lvl w:ilvl="8" w:tplc="04090011" w:tentative="1">
      <w:start w:val="1"/>
      <w:numFmt w:val="decimalEnclosedCircle"/>
      <w:lvlText w:val="%9"/>
      <w:lvlJc w:val="left"/>
      <w:pPr>
        <w:ind w:left="6191" w:hanging="420"/>
      </w:pPr>
    </w:lvl>
  </w:abstractNum>
  <w:abstractNum w:abstractNumId="16" w15:restartNumberingAfterBreak="0">
    <w:nsid w:val="56AA0E52"/>
    <w:multiLevelType w:val="hybridMultilevel"/>
    <w:tmpl w:val="2416B848"/>
    <w:lvl w:ilvl="0" w:tplc="67EE91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CC3D25"/>
    <w:multiLevelType w:val="hybridMultilevel"/>
    <w:tmpl w:val="4B28D280"/>
    <w:lvl w:ilvl="0" w:tplc="26BA19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9173225">
    <w:abstractNumId w:val="12"/>
  </w:num>
  <w:num w:numId="2" w16cid:durableId="1841309788">
    <w:abstractNumId w:val="6"/>
  </w:num>
  <w:num w:numId="3" w16cid:durableId="1540514327">
    <w:abstractNumId w:val="15"/>
  </w:num>
  <w:num w:numId="4" w16cid:durableId="1038166765">
    <w:abstractNumId w:val="14"/>
  </w:num>
  <w:num w:numId="5" w16cid:durableId="1881016994">
    <w:abstractNumId w:val="3"/>
  </w:num>
  <w:num w:numId="6" w16cid:durableId="553200244">
    <w:abstractNumId w:val="10"/>
  </w:num>
  <w:num w:numId="7" w16cid:durableId="646126614">
    <w:abstractNumId w:val="4"/>
  </w:num>
  <w:num w:numId="8" w16cid:durableId="1723945735">
    <w:abstractNumId w:val="0"/>
  </w:num>
  <w:num w:numId="9" w16cid:durableId="822546034">
    <w:abstractNumId w:val="8"/>
  </w:num>
  <w:num w:numId="10" w16cid:durableId="2079281418">
    <w:abstractNumId w:val="1"/>
  </w:num>
  <w:num w:numId="11" w16cid:durableId="402604092">
    <w:abstractNumId w:val="11"/>
  </w:num>
  <w:num w:numId="12" w16cid:durableId="150099801">
    <w:abstractNumId w:val="9"/>
  </w:num>
  <w:num w:numId="13" w16cid:durableId="1096484378">
    <w:abstractNumId w:val="5"/>
  </w:num>
  <w:num w:numId="14" w16cid:durableId="511649442">
    <w:abstractNumId w:val="16"/>
  </w:num>
  <w:num w:numId="15" w16cid:durableId="1994869264">
    <w:abstractNumId w:val="7"/>
  </w:num>
  <w:num w:numId="16" w16cid:durableId="1021129814">
    <w:abstractNumId w:val="17"/>
  </w:num>
  <w:num w:numId="17" w16cid:durableId="189490570">
    <w:abstractNumId w:val="13"/>
  </w:num>
  <w:num w:numId="18" w16cid:durableId="878934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AE"/>
    <w:rsid w:val="00000DC9"/>
    <w:rsid w:val="00003F17"/>
    <w:rsid w:val="000047A2"/>
    <w:rsid w:val="000120DD"/>
    <w:rsid w:val="000146A6"/>
    <w:rsid w:val="000244D0"/>
    <w:rsid w:val="000445FF"/>
    <w:rsid w:val="000B495E"/>
    <w:rsid w:val="000C3AFA"/>
    <w:rsid w:val="000C5813"/>
    <w:rsid w:val="000F6F46"/>
    <w:rsid w:val="001068A0"/>
    <w:rsid w:val="00107E83"/>
    <w:rsid w:val="00117AB9"/>
    <w:rsid w:val="001378C6"/>
    <w:rsid w:val="00157B5D"/>
    <w:rsid w:val="001A7E2A"/>
    <w:rsid w:val="001D2B18"/>
    <w:rsid w:val="001E347C"/>
    <w:rsid w:val="00202AE3"/>
    <w:rsid w:val="00213EC5"/>
    <w:rsid w:val="002171B4"/>
    <w:rsid w:val="00220D0B"/>
    <w:rsid w:val="00273A99"/>
    <w:rsid w:val="00285378"/>
    <w:rsid w:val="002857E9"/>
    <w:rsid w:val="0029020F"/>
    <w:rsid w:val="002A04EB"/>
    <w:rsid w:val="002A6A58"/>
    <w:rsid w:val="002D278E"/>
    <w:rsid w:val="002E0393"/>
    <w:rsid w:val="003301E3"/>
    <w:rsid w:val="00370744"/>
    <w:rsid w:val="00397CB7"/>
    <w:rsid w:val="003B48BB"/>
    <w:rsid w:val="003B6227"/>
    <w:rsid w:val="003E089D"/>
    <w:rsid w:val="003F1FF7"/>
    <w:rsid w:val="0044482A"/>
    <w:rsid w:val="004917C9"/>
    <w:rsid w:val="004A447B"/>
    <w:rsid w:val="004A6631"/>
    <w:rsid w:val="004C70A5"/>
    <w:rsid w:val="004D1CAB"/>
    <w:rsid w:val="004D75EA"/>
    <w:rsid w:val="004F2DBE"/>
    <w:rsid w:val="004F5E86"/>
    <w:rsid w:val="005079D6"/>
    <w:rsid w:val="00507A56"/>
    <w:rsid w:val="00514DFC"/>
    <w:rsid w:val="00525453"/>
    <w:rsid w:val="00525BE5"/>
    <w:rsid w:val="0053426B"/>
    <w:rsid w:val="00536856"/>
    <w:rsid w:val="00547D2F"/>
    <w:rsid w:val="00566A04"/>
    <w:rsid w:val="00571699"/>
    <w:rsid w:val="00576689"/>
    <w:rsid w:val="00577E8E"/>
    <w:rsid w:val="005831BA"/>
    <w:rsid w:val="005832D3"/>
    <w:rsid w:val="00592C6F"/>
    <w:rsid w:val="005A0B91"/>
    <w:rsid w:val="005D0C7A"/>
    <w:rsid w:val="005E4C26"/>
    <w:rsid w:val="005F22E3"/>
    <w:rsid w:val="00634B06"/>
    <w:rsid w:val="00674759"/>
    <w:rsid w:val="006A3D41"/>
    <w:rsid w:val="006A46EE"/>
    <w:rsid w:val="006B0163"/>
    <w:rsid w:val="006C17F0"/>
    <w:rsid w:val="006E2702"/>
    <w:rsid w:val="006E4CB8"/>
    <w:rsid w:val="006E617D"/>
    <w:rsid w:val="00700FE3"/>
    <w:rsid w:val="007153B0"/>
    <w:rsid w:val="00730A2B"/>
    <w:rsid w:val="00736128"/>
    <w:rsid w:val="00740B31"/>
    <w:rsid w:val="00741BB4"/>
    <w:rsid w:val="00762709"/>
    <w:rsid w:val="00772180"/>
    <w:rsid w:val="00787FDB"/>
    <w:rsid w:val="007C78E7"/>
    <w:rsid w:val="007F47DC"/>
    <w:rsid w:val="00801001"/>
    <w:rsid w:val="00810957"/>
    <w:rsid w:val="008648EF"/>
    <w:rsid w:val="0086592C"/>
    <w:rsid w:val="00865D26"/>
    <w:rsid w:val="008777CE"/>
    <w:rsid w:val="00895469"/>
    <w:rsid w:val="008A0E8E"/>
    <w:rsid w:val="008C6419"/>
    <w:rsid w:val="008D20BA"/>
    <w:rsid w:val="008D297B"/>
    <w:rsid w:val="009041D8"/>
    <w:rsid w:val="0091024A"/>
    <w:rsid w:val="0092581F"/>
    <w:rsid w:val="00926D21"/>
    <w:rsid w:val="00927857"/>
    <w:rsid w:val="00942155"/>
    <w:rsid w:val="00985C1E"/>
    <w:rsid w:val="009B48BA"/>
    <w:rsid w:val="009C57C9"/>
    <w:rsid w:val="009C736F"/>
    <w:rsid w:val="009E2E44"/>
    <w:rsid w:val="009F1D61"/>
    <w:rsid w:val="00A044EF"/>
    <w:rsid w:val="00A048AE"/>
    <w:rsid w:val="00A10F92"/>
    <w:rsid w:val="00A12BC3"/>
    <w:rsid w:val="00A27AB4"/>
    <w:rsid w:val="00A40272"/>
    <w:rsid w:val="00A44C48"/>
    <w:rsid w:val="00A66861"/>
    <w:rsid w:val="00A72A1D"/>
    <w:rsid w:val="00A73152"/>
    <w:rsid w:val="00A936B2"/>
    <w:rsid w:val="00AB77AA"/>
    <w:rsid w:val="00AE404B"/>
    <w:rsid w:val="00B04AA4"/>
    <w:rsid w:val="00B0539F"/>
    <w:rsid w:val="00B15774"/>
    <w:rsid w:val="00B27D1C"/>
    <w:rsid w:val="00B51767"/>
    <w:rsid w:val="00B5329F"/>
    <w:rsid w:val="00B62D77"/>
    <w:rsid w:val="00B7453F"/>
    <w:rsid w:val="00B831CD"/>
    <w:rsid w:val="00B92859"/>
    <w:rsid w:val="00BB5CEC"/>
    <w:rsid w:val="00BC64D8"/>
    <w:rsid w:val="00BD0B17"/>
    <w:rsid w:val="00BD2BDA"/>
    <w:rsid w:val="00BD5FE4"/>
    <w:rsid w:val="00BF1929"/>
    <w:rsid w:val="00BF2E92"/>
    <w:rsid w:val="00BF6C94"/>
    <w:rsid w:val="00C06D54"/>
    <w:rsid w:val="00C135A7"/>
    <w:rsid w:val="00C2098E"/>
    <w:rsid w:val="00C31254"/>
    <w:rsid w:val="00C321FA"/>
    <w:rsid w:val="00C45544"/>
    <w:rsid w:val="00C52671"/>
    <w:rsid w:val="00C81FF6"/>
    <w:rsid w:val="00C86DFF"/>
    <w:rsid w:val="00CB04D2"/>
    <w:rsid w:val="00CB7E3A"/>
    <w:rsid w:val="00CC1E9F"/>
    <w:rsid w:val="00CC5653"/>
    <w:rsid w:val="00D11061"/>
    <w:rsid w:val="00D23DF8"/>
    <w:rsid w:val="00D244FC"/>
    <w:rsid w:val="00D33E8A"/>
    <w:rsid w:val="00D42C6C"/>
    <w:rsid w:val="00D61362"/>
    <w:rsid w:val="00D67304"/>
    <w:rsid w:val="00D74BE5"/>
    <w:rsid w:val="00D76E58"/>
    <w:rsid w:val="00D81C0F"/>
    <w:rsid w:val="00D95CC2"/>
    <w:rsid w:val="00DA2CF4"/>
    <w:rsid w:val="00DD3FFC"/>
    <w:rsid w:val="00DE7155"/>
    <w:rsid w:val="00E05B14"/>
    <w:rsid w:val="00E14C78"/>
    <w:rsid w:val="00E41558"/>
    <w:rsid w:val="00E60F60"/>
    <w:rsid w:val="00E656BD"/>
    <w:rsid w:val="00E7589A"/>
    <w:rsid w:val="00E96108"/>
    <w:rsid w:val="00EA1066"/>
    <w:rsid w:val="00ED0C67"/>
    <w:rsid w:val="00ED5825"/>
    <w:rsid w:val="00F15B08"/>
    <w:rsid w:val="00F20CBB"/>
    <w:rsid w:val="00F36C10"/>
    <w:rsid w:val="00F37966"/>
    <w:rsid w:val="00F669A8"/>
    <w:rsid w:val="00F745D0"/>
    <w:rsid w:val="00F8704C"/>
    <w:rsid w:val="00FA68E5"/>
    <w:rsid w:val="00FA6CF2"/>
    <w:rsid w:val="00FC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6C97B0"/>
  <w15:chartTrackingRefBased/>
  <w15:docId w15:val="{F697119B-F402-4858-A927-63F16D8D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AE"/>
    <w:pPr>
      <w:ind w:leftChars="400" w:left="840"/>
    </w:pPr>
  </w:style>
  <w:style w:type="table" w:styleId="a4">
    <w:name w:val="Table Grid"/>
    <w:basedOn w:val="a1"/>
    <w:uiPriority w:val="39"/>
    <w:rsid w:val="00A04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B04AA4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1E34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47C"/>
  </w:style>
  <w:style w:type="paragraph" w:styleId="a8">
    <w:name w:val="footer"/>
    <w:basedOn w:val="a"/>
    <w:link w:val="a9"/>
    <w:uiPriority w:val="99"/>
    <w:unhideWhenUsed/>
    <w:rsid w:val="001E34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47C"/>
  </w:style>
  <w:style w:type="paragraph" w:styleId="aa">
    <w:name w:val="Note Heading"/>
    <w:basedOn w:val="a"/>
    <w:next w:val="a"/>
    <w:link w:val="ab"/>
    <w:uiPriority w:val="99"/>
    <w:unhideWhenUsed/>
    <w:rsid w:val="00514DFC"/>
    <w:pPr>
      <w:jc w:val="center"/>
    </w:pPr>
    <w:rPr>
      <w:rFonts w:ascii="HG丸ｺﾞｼｯｸM-PRO" w:eastAsia="HG丸ｺﾞｼｯｸM-PRO" w:hAnsi="HG丸ｺﾞｼｯｸM-PRO" w:cs="Times New Roman"/>
      <w:sz w:val="24"/>
      <w:szCs w:val="32"/>
    </w:rPr>
  </w:style>
  <w:style w:type="character" w:customStyle="1" w:styleId="ab">
    <w:name w:val="記 (文字)"/>
    <w:basedOn w:val="a0"/>
    <w:link w:val="aa"/>
    <w:uiPriority w:val="99"/>
    <w:rsid w:val="00514DFC"/>
    <w:rPr>
      <w:rFonts w:ascii="HG丸ｺﾞｼｯｸM-PRO" w:eastAsia="HG丸ｺﾞｼｯｸM-PRO" w:hAnsi="HG丸ｺﾞｼｯｸM-PRO" w:cs="Times New Roman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514DFC"/>
    <w:pPr>
      <w:jc w:val="right"/>
    </w:pPr>
    <w:rPr>
      <w:rFonts w:ascii="HG丸ｺﾞｼｯｸM-PRO" w:eastAsia="HG丸ｺﾞｼｯｸM-PRO" w:hAnsi="HG丸ｺﾞｼｯｸM-PRO" w:cs="Times New Roman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514DFC"/>
    <w:rPr>
      <w:rFonts w:ascii="HG丸ｺﾞｼｯｸM-PRO" w:eastAsia="HG丸ｺﾞｼｯｸM-PRO" w:hAnsi="HG丸ｺﾞｼｯｸM-PRO" w:cs="Times New Roman"/>
      <w:sz w:val="24"/>
      <w:szCs w:val="32"/>
    </w:rPr>
  </w:style>
  <w:style w:type="table" w:styleId="5-1">
    <w:name w:val="Grid Table 5 Dark Accent 1"/>
    <w:basedOn w:val="a1"/>
    <w:uiPriority w:val="50"/>
    <w:rsid w:val="00566A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e">
    <w:name w:val="Balloon Text"/>
    <w:basedOn w:val="a"/>
    <w:link w:val="af"/>
    <w:uiPriority w:val="99"/>
    <w:semiHidden/>
    <w:unhideWhenUsed/>
    <w:rsid w:val="00566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66A04"/>
    <w:rPr>
      <w:rFonts w:asciiTheme="majorHAnsi" w:eastAsiaTheme="majorEastAsia" w:hAnsiTheme="majorHAnsi" w:cstheme="majorBidi"/>
      <w:sz w:val="18"/>
      <w:szCs w:val="18"/>
    </w:rPr>
  </w:style>
  <w:style w:type="table" w:styleId="5-6">
    <w:name w:val="Grid Table 5 Dark Accent 6"/>
    <w:basedOn w:val="a1"/>
    <w:uiPriority w:val="50"/>
    <w:rsid w:val="00566A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5-4">
    <w:name w:val="Grid Table 5 Dark Accent 4"/>
    <w:basedOn w:val="a1"/>
    <w:uiPriority w:val="50"/>
    <w:rsid w:val="00566A0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0A0D4-6BA2-4A2E-8AAB-B5DCD598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柿沼 康伸</dc:creator>
  <cp:keywords/>
  <dc:description/>
  <cp:lastModifiedBy>植田光</cp:lastModifiedBy>
  <cp:revision>6</cp:revision>
  <cp:lastPrinted>2022-07-13T01:37:00Z</cp:lastPrinted>
  <dcterms:created xsi:type="dcterms:W3CDTF">2022-06-07T08:20:00Z</dcterms:created>
  <dcterms:modified xsi:type="dcterms:W3CDTF">2025-05-22T08:55:00Z</dcterms:modified>
</cp:coreProperties>
</file>